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BD" w:rsidRDefault="005E596E" w:rsidP="00B34481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29" style="position:absolute;margin-left:13.8pt;margin-top:-15.6pt;width:439.75pt;height:92.9pt;z-index:251657728" coordorigin="1095,392" coordsize="9080,32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5855;top:1451;width:4320;height:810" wrapcoords="750 -400 450 1200 0 5200 -75 12400 -75 19200 300 22400 375 22400 21225 22400 21300 22400 21675 18800 21825 13600 21825 10000 21675 0 19800 -400 1275 -400 750 -400">
              <v:shadow on="t" opacity="52429f"/>
              <v:textpath style="font-family:&quot;Arial Black&quot;;font-size:14pt;font-style:italic;v-text-kern:t" trim="t" fitpath="t" string="Comune di Massello&#10;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95;top:392;width:3780;height:3240">
              <v:imagedata r:id="rId8" o:title="ALLIANZ2"/>
            </v:shape>
          </v:group>
        </w:pict>
      </w:r>
    </w:p>
    <w:p w:rsidR="00BF0FBD" w:rsidRDefault="00BF0FBD" w:rsidP="00B34481">
      <w:pPr>
        <w:widowControl w:val="0"/>
        <w:autoSpaceDE w:val="0"/>
        <w:autoSpaceDN w:val="0"/>
        <w:adjustRightInd w:val="0"/>
      </w:pPr>
    </w:p>
    <w:p w:rsidR="00B34481" w:rsidRDefault="0008787B" w:rsidP="00B34481">
      <w:pPr>
        <w:widowControl w:val="0"/>
        <w:autoSpaceDE w:val="0"/>
        <w:autoSpaceDN w:val="0"/>
        <w:adjustRightInd w:val="0"/>
      </w:pPr>
      <w:r>
        <w:t xml:space="preserve"> </w:t>
      </w:r>
      <w:r w:rsidR="00B34481">
        <w:t xml:space="preserve">             </w:t>
      </w:r>
    </w:p>
    <w:p w:rsidR="00CD561F" w:rsidRDefault="0008787B" w:rsidP="00CD561F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  <w:r>
        <w:t xml:space="preserve"> </w:t>
      </w:r>
      <w:r w:rsidR="00CD561F">
        <w:tab/>
      </w:r>
      <w:r w:rsidR="00CD561F">
        <w:tab/>
      </w:r>
      <w:r w:rsidR="00CD561F">
        <w:tab/>
      </w:r>
      <w:r w:rsidR="00CD561F">
        <w:tab/>
      </w:r>
      <w:r w:rsidR="00CD561F">
        <w:tab/>
      </w:r>
      <w:r w:rsidR="00CD561F">
        <w:tab/>
      </w:r>
    </w:p>
    <w:p w:rsidR="00CD561F" w:rsidRDefault="00CD561F" w:rsidP="00AD6547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CD561F" w:rsidRPr="007D14EE" w:rsidRDefault="00CD561F" w:rsidP="00AD6547">
      <w:pPr>
        <w:widowControl w:val="0"/>
        <w:autoSpaceDE w:val="0"/>
        <w:autoSpaceDN w:val="0"/>
        <w:adjustRightInd w:val="0"/>
        <w:rPr>
          <w:rFonts w:ascii="Calibri" w:eastAsia="Arial Unicode MS" w:hAnsi="Calibri" w:cs="Arial Unicode MS"/>
          <w:b/>
        </w:rPr>
      </w:pPr>
    </w:p>
    <w:p w:rsidR="00C6463D" w:rsidRPr="00E16237" w:rsidRDefault="00C6463D" w:rsidP="00C6463D">
      <w:pPr>
        <w:pStyle w:val="Titolo4"/>
        <w:spacing w:line="216" w:lineRule="auto"/>
        <w:rPr>
          <w:rStyle w:val="st"/>
          <w:b/>
          <w:caps/>
          <w:color w:val="222222"/>
        </w:rPr>
      </w:pPr>
      <w:r>
        <w:rPr>
          <w:rStyle w:val="st"/>
          <w:b/>
          <w:caps/>
          <w:color w:val="222222"/>
        </w:rPr>
        <w:t>tributo comunale sui rifiuti</w:t>
      </w:r>
    </w:p>
    <w:p w:rsidR="00C6463D" w:rsidRDefault="00C6463D" w:rsidP="00C6463D">
      <w:pPr>
        <w:pStyle w:val="Titolo4"/>
        <w:spacing w:line="216" w:lineRule="auto"/>
      </w:pPr>
      <w:r>
        <w:t xml:space="preserve">ai sensi della Legge 147/2013 e </w:t>
      </w:r>
      <w:proofErr w:type="spellStart"/>
      <w:r>
        <w:t>s.m.i.</w:t>
      </w:r>
      <w:proofErr w:type="spellEnd"/>
      <w:r>
        <w:t xml:space="preserve"> </w:t>
      </w:r>
    </w:p>
    <w:p w:rsidR="00C6463D" w:rsidRPr="002417FC" w:rsidRDefault="00C6463D" w:rsidP="00C6463D">
      <w:pPr>
        <w:spacing w:line="216" w:lineRule="auto"/>
      </w:pPr>
    </w:p>
    <w:p w:rsidR="00C6463D" w:rsidRPr="002417FC" w:rsidRDefault="00C6463D" w:rsidP="00C6463D">
      <w:pPr>
        <w:spacing w:line="21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UTENZE DOMESTICHE</w:t>
      </w:r>
    </w:p>
    <w:p w:rsidR="00C6463D" w:rsidRDefault="005E596E" w:rsidP="00C6463D">
      <w:r>
        <w:rPr>
          <w:noProof/>
          <w:sz w:val="22"/>
        </w:rPr>
        <w:pict>
          <v:rect id="_x0000_s1031" style="position:absolute;margin-left:284.1pt;margin-top:10.75pt;width:14.4pt;height:14.4pt;z-index:251661312" o:allowincell="f"/>
        </w:pict>
      </w:r>
    </w:p>
    <w:p w:rsidR="00C6463D" w:rsidRDefault="005E596E" w:rsidP="00C6463D">
      <w:pPr>
        <w:pStyle w:val="Titolo5"/>
        <w:rPr>
          <w:sz w:val="22"/>
        </w:rPr>
      </w:pPr>
      <w:r>
        <w:rPr>
          <w:noProof/>
          <w:sz w:val="22"/>
        </w:rPr>
        <w:pict>
          <v:rect id="_x0000_s1030" style="position:absolute;margin-left:.9pt;margin-top:-.25pt;width:14.4pt;height:14.4pt;z-index:251660288" o:allowincell="f"/>
        </w:pict>
      </w:r>
      <w:r w:rsidR="00C6463D">
        <w:rPr>
          <w:sz w:val="22"/>
        </w:rPr>
        <w:t xml:space="preserve">        Denuncia originaria                                                                        Denuncia integrativa</w:t>
      </w:r>
    </w:p>
    <w:p w:rsidR="00C6463D" w:rsidRDefault="005E596E" w:rsidP="00C6463D">
      <w:pPr>
        <w:rPr>
          <w:sz w:val="22"/>
        </w:rPr>
      </w:pPr>
      <w:r>
        <w:rPr>
          <w:noProof/>
          <w:sz w:val="22"/>
        </w:rPr>
        <w:pict>
          <v:line id="_x0000_s1033" style="position:absolute;z-index:251663360" from=".9pt,4.65pt" to="483.3pt,4.65pt" o:allowincell="f"/>
        </w:pict>
      </w:r>
    </w:p>
    <w:p w:rsidR="00C6463D" w:rsidRDefault="00C6463D" w:rsidP="00C6463D">
      <w:pPr>
        <w:rPr>
          <w:color w:val="0000FF"/>
        </w:rPr>
      </w:pPr>
      <w:r>
        <w:rPr>
          <w:color w:val="000000"/>
        </w:rPr>
        <w:t>I</w:t>
      </w:r>
      <w:r>
        <w:rPr>
          <w:color w:val="0000FF"/>
        </w:rPr>
        <w:t xml:space="preserve"> …</w:t>
      </w:r>
      <w:r>
        <w:rPr>
          <w:color w:val="000000"/>
        </w:rPr>
        <w:t>/L</w:t>
      </w:r>
      <w:r>
        <w:rPr>
          <w:color w:val="0000FF"/>
        </w:rPr>
        <w:t xml:space="preserve"> …</w:t>
      </w:r>
      <w:r>
        <w:t xml:space="preserve">  </w:t>
      </w:r>
      <w:proofErr w:type="spellStart"/>
      <w:r>
        <w:t>sottoscritt</w:t>
      </w:r>
      <w:proofErr w:type="spellEnd"/>
      <w:r>
        <w:rPr>
          <w:color w:val="0000FF"/>
        </w:rPr>
        <w:t>…</w:t>
      </w:r>
      <w:r>
        <w:t xml:space="preserve">     </w:t>
      </w:r>
      <w:r>
        <w:rPr>
          <w:color w:val="0000FF"/>
        </w:rPr>
        <w:t>…………………………………………………………………………….…………………….</w:t>
      </w:r>
    </w:p>
    <w:p w:rsidR="00C6463D" w:rsidRPr="00B277DB" w:rsidRDefault="00C6463D" w:rsidP="00C6463D">
      <w:pPr>
        <w:ind w:left="3540" w:firstLine="708"/>
        <w:rPr>
          <w:i/>
          <w:color w:val="0000FF"/>
          <w:sz w:val="16"/>
          <w:szCs w:val="16"/>
        </w:rPr>
      </w:pPr>
      <w:r w:rsidRPr="00B277DB">
        <w:rPr>
          <w:i/>
          <w:color w:val="0000FF"/>
          <w:sz w:val="16"/>
          <w:szCs w:val="16"/>
        </w:rPr>
        <w:t>(cognome e nome)</w:t>
      </w:r>
    </w:p>
    <w:p w:rsidR="00C6463D" w:rsidRDefault="00C6463D" w:rsidP="00C6463D">
      <w:pPr>
        <w:rPr>
          <w:color w:val="0000FF"/>
        </w:rPr>
      </w:pPr>
      <w:proofErr w:type="spellStart"/>
      <w:r>
        <w:t>nat</w:t>
      </w:r>
      <w:proofErr w:type="spellEnd"/>
      <w:r>
        <w:t xml:space="preserve"> </w:t>
      </w:r>
      <w:r>
        <w:rPr>
          <w:color w:val="0000FF"/>
        </w:rPr>
        <w:t>…</w:t>
      </w:r>
      <w:r>
        <w:t xml:space="preserve">   a   </w:t>
      </w:r>
      <w:r>
        <w:rPr>
          <w:color w:val="0000FF"/>
        </w:rPr>
        <w:t xml:space="preserve">……………..………………………………………. </w:t>
      </w:r>
      <w:r>
        <w:t xml:space="preserve"> Il   </w:t>
      </w:r>
      <w:r>
        <w:rPr>
          <w:color w:val="0000FF"/>
        </w:rPr>
        <w:t>……………………………….……….……………..</w:t>
      </w:r>
    </w:p>
    <w:p w:rsidR="00C6463D" w:rsidRDefault="00C6463D" w:rsidP="00C6463D"/>
    <w:p w:rsidR="00C6463D" w:rsidRDefault="00C6463D" w:rsidP="00C6463D">
      <w:r>
        <w:t xml:space="preserve">residente a   </w:t>
      </w:r>
      <w:r>
        <w:rPr>
          <w:color w:val="0000FF"/>
        </w:rPr>
        <w:t>………………………………</w:t>
      </w:r>
      <w:r>
        <w:t xml:space="preserve"> in via   </w:t>
      </w:r>
      <w:r>
        <w:rPr>
          <w:color w:val="0000FF"/>
        </w:rPr>
        <w:t>…………………………………………………………</w:t>
      </w:r>
      <w:r>
        <w:t xml:space="preserve"> n.  </w:t>
      </w:r>
      <w:r>
        <w:rPr>
          <w:color w:val="0000FF"/>
        </w:rPr>
        <w:t xml:space="preserve">…………. </w:t>
      </w:r>
    </w:p>
    <w:tbl>
      <w:tblPr>
        <w:tblpPr w:leftFromText="141" w:rightFromText="141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6463D" w:rsidTr="00175F07">
        <w:trPr>
          <w:trHeight w:hRule="exact" w:val="284"/>
        </w:trPr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C6463D" w:rsidRPr="00A71AF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</w:pPr>
          </w:p>
        </w:tc>
      </w:tr>
    </w:tbl>
    <w:p w:rsidR="00C6463D" w:rsidRDefault="00C6463D" w:rsidP="00C6463D"/>
    <w:p w:rsidR="00C6463D" w:rsidRDefault="005E596E" w:rsidP="00C6463D">
      <w:pPr>
        <w:pStyle w:val="Titolo5"/>
        <w:tabs>
          <w:tab w:val="left" w:pos="3969"/>
          <w:tab w:val="left" w:pos="4395"/>
        </w:tabs>
        <w:ind w:right="142"/>
        <w:rPr>
          <w:sz w:val="20"/>
        </w:rPr>
      </w:pPr>
      <w:r>
        <w:rPr>
          <w:noProof/>
          <w:color w:val="0000FF"/>
          <w:sz w:val="20"/>
        </w:rPr>
        <w:pict>
          <v:line id="_x0000_s1032" style="position:absolute;z-index:251662336" from="224.1pt,10.2pt" to="224.1pt,10.2pt" o:allowincell="f"/>
        </w:pict>
      </w:r>
      <w:r w:rsidR="00C6463D">
        <w:rPr>
          <w:sz w:val="20"/>
        </w:rPr>
        <w:t xml:space="preserve"> Codice fiscale</w:t>
      </w:r>
    </w:p>
    <w:p w:rsidR="00C6463D" w:rsidRDefault="00C6463D" w:rsidP="00C6463D">
      <w:pPr>
        <w:tabs>
          <w:tab w:val="left" w:pos="3828"/>
        </w:tabs>
        <w:ind w:right="1701"/>
      </w:pPr>
    </w:p>
    <w:p w:rsidR="00C6463D" w:rsidRDefault="00C6463D" w:rsidP="00C6463D">
      <w:pPr>
        <w:spacing w:line="216" w:lineRule="auto"/>
      </w:pPr>
      <w:r>
        <w:t>RECAPITO TELEFONICO (</w:t>
      </w:r>
      <w:r w:rsidRPr="00600CAB">
        <w:rPr>
          <w:b/>
          <w:u w:val="single"/>
        </w:rPr>
        <w:t>obbligatorio</w:t>
      </w:r>
      <w:r>
        <w:t xml:space="preserve">) ..................................................INDIRIZZO </w:t>
      </w:r>
      <w:r w:rsidR="005E596E">
        <w:t>Email</w:t>
      </w:r>
      <w:r>
        <w:t>………………………………..</w:t>
      </w:r>
    </w:p>
    <w:p w:rsidR="00C6463D" w:rsidRDefault="00C6463D" w:rsidP="00C6463D">
      <w:pPr>
        <w:spacing w:line="216" w:lineRule="auto"/>
        <w:jc w:val="center"/>
        <w:rPr>
          <w:color w:val="0000FF"/>
        </w:rPr>
      </w:pPr>
    </w:p>
    <w:p w:rsidR="00C6463D" w:rsidRDefault="00C6463D" w:rsidP="00C6463D">
      <w:pPr>
        <w:spacing w:line="216" w:lineRule="auto"/>
        <w:jc w:val="center"/>
      </w:pPr>
      <w:r>
        <w:rPr>
          <w:color w:val="0000FF"/>
        </w:rPr>
        <w:t>DICHIARA:</w:t>
      </w:r>
      <w:r>
        <w:t xml:space="preserve">      </w:t>
      </w:r>
    </w:p>
    <w:p w:rsidR="00C6463D" w:rsidRDefault="00C6463D" w:rsidP="00C6463D">
      <w:pPr>
        <w:spacing w:line="216" w:lineRule="auto"/>
        <w:jc w:val="center"/>
      </w:pPr>
      <w:r>
        <w:t xml:space="preserve">             </w:t>
      </w:r>
    </w:p>
    <w:p w:rsidR="00C6463D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center"/>
        <w:rPr>
          <w:color w:val="0000FF"/>
          <w:sz w:val="22"/>
        </w:rPr>
      </w:pPr>
      <w:r>
        <w:rPr>
          <w:sz w:val="22"/>
        </w:rPr>
        <w:t xml:space="preserve">L’occupazione/variazione decorre dal:  </w:t>
      </w:r>
      <w:r>
        <w:rPr>
          <w:color w:val="0000FF"/>
          <w:sz w:val="22"/>
        </w:rPr>
        <w:t>……………………..…………………………………</w:t>
      </w:r>
    </w:p>
    <w:p w:rsidR="00C6463D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center"/>
        <w:rPr>
          <w:sz w:val="22"/>
        </w:rPr>
      </w:pPr>
    </w:p>
    <w:p w:rsidR="00C6463D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color w:val="0000FF"/>
          <w:sz w:val="22"/>
        </w:rPr>
      </w:pPr>
      <w:r>
        <w:rPr>
          <w:sz w:val="22"/>
        </w:rPr>
        <w:t xml:space="preserve">In Via  </w:t>
      </w:r>
      <w:r>
        <w:rPr>
          <w:color w:val="0000FF"/>
          <w:sz w:val="22"/>
        </w:rPr>
        <w:t xml:space="preserve">……………………………………………….……… </w:t>
      </w:r>
      <w:r>
        <w:rPr>
          <w:sz w:val="22"/>
        </w:rPr>
        <w:t xml:space="preserve">  n</w:t>
      </w:r>
      <w:r>
        <w:rPr>
          <w:color w:val="0000FF"/>
          <w:sz w:val="22"/>
        </w:rPr>
        <w:t>° ……………..</w:t>
      </w:r>
      <w:r>
        <w:rPr>
          <w:sz w:val="22"/>
        </w:rPr>
        <w:t xml:space="preserve">   interno n°  </w:t>
      </w:r>
      <w:r>
        <w:rPr>
          <w:color w:val="0000FF"/>
          <w:sz w:val="22"/>
        </w:rPr>
        <w:t>…………………….</w:t>
      </w:r>
    </w:p>
    <w:p w:rsidR="00C6463D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color w:val="0000FF"/>
          <w:sz w:val="22"/>
        </w:rPr>
      </w:pPr>
    </w:p>
    <w:p w:rsidR="00C6463D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color w:val="0000FF"/>
          <w:sz w:val="22"/>
        </w:rPr>
      </w:pPr>
      <w:r>
        <w:rPr>
          <w:sz w:val="22"/>
        </w:rPr>
        <w:t xml:space="preserve">Proprietario dei locali è il Signor:  </w:t>
      </w:r>
      <w:r>
        <w:rPr>
          <w:color w:val="0000FF"/>
          <w:sz w:val="22"/>
        </w:rPr>
        <w:t>………………………………………………………………………………….</w:t>
      </w:r>
    </w:p>
    <w:p w:rsidR="00C6463D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left="993" w:right="-1" w:firstLine="708"/>
        <w:rPr>
          <w:color w:val="0000FF"/>
          <w:sz w:val="22"/>
        </w:rPr>
      </w:pPr>
    </w:p>
    <w:p w:rsidR="00C6463D" w:rsidRDefault="00C6463D" w:rsidP="00C6463D">
      <w:pPr>
        <w:tabs>
          <w:tab w:val="left" w:pos="2977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left="993" w:right="-1"/>
        <w:rPr>
          <w:sz w:val="22"/>
        </w:rPr>
      </w:pPr>
      <w:r>
        <w:rPr>
          <w:color w:val="0000FF"/>
          <w:sz w:val="22"/>
        </w:rPr>
        <w:t>Nato a  ……………………………………………… il ……………………………………….</w:t>
      </w:r>
    </w:p>
    <w:p w:rsidR="00C6463D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sz w:val="22"/>
        </w:rPr>
      </w:pPr>
    </w:p>
    <w:p w:rsidR="00C6463D" w:rsidRPr="005E596E" w:rsidRDefault="00C6463D" w:rsidP="005E596E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spacing w:line="360" w:lineRule="auto"/>
        <w:ind w:right="851"/>
        <w:jc w:val="both"/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  <w:r w:rsidRPr="005E596E">
        <w:rPr>
          <w:rFonts w:asciiTheme="minorHAnsi" w:hAnsiTheme="minorHAnsi"/>
          <w:i/>
          <w:sz w:val="22"/>
          <w:szCs w:val="22"/>
        </w:rPr>
        <w:t>Indicare i dati catastali e le superfici dell’abitazione e dei vani accessori</w:t>
      </w:r>
    </w:p>
    <w:p w:rsidR="00C6463D" w:rsidRPr="005E596E" w:rsidRDefault="00C6463D" w:rsidP="005E596E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spacing w:line="360" w:lineRule="auto"/>
        <w:ind w:right="142"/>
        <w:jc w:val="both"/>
        <w:rPr>
          <w:rFonts w:asciiTheme="minorHAnsi" w:hAnsiTheme="minorHAnsi"/>
          <w:b/>
          <w:i/>
          <w:sz w:val="22"/>
          <w:szCs w:val="22"/>
        </w:rPr>
      </w:pPr>
      <w:r w:rsidRPr="005E596E">
        <w:rPr>
          <w:rFonts w:asciiTheme="minorHAnsi" w:hAnsiTheme="minorHAnsi"/>
          <w:b/>
          <w:i/>
          <w:sz w:val="22"/>
          <w:szCs w:val="22"/>
        </w:rPr>
        <w:t>le superfici dei garage, cantine, solai e magazzini vanno indicate SEPARATAMENTE.</w:t>
      </w:r>
    </w:p>
    <w:tbl>
      <w:tblPr>
        <w:tblW w:w="9936" w:type="dxa"/>
        <w:jc w:val="center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392"/>
        <w:gridCol w:w="850"/>
        <w:gridCol w:w="1261"/>
        <w:gridCol w:w="1261"/>
        <w:gridCol w:w="850"/>
        <w:gridCol w:w="1630"/>
        <w:gridCol w:w="1646"/>
      </w:tblGrid>
      <w:tr w:rsidR="00C6463D" w:rsidTr="00175F07">
        <w:trPr>
          <w:trHeight w:hRule="exact" w:val="39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  <w:r w:rsidRPr="00781609">
              <w:rPr>
                <w:b/>
              </w:rPr>
              <w:t>Foglio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  <w:r w:rsidRPr="00781609">
              <w:rPr>
                <w:b/>
              </w:rPr>
              <w:t>Particella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  <w:r w:rsidRPr="00781609">
              <w:rPr>
                <w:b/>
              </w:rPr>
              <w:t>Sub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  <w:r w:rsidRPr="00781609">
              <w:rPr>
                <w:b/>
              </w:rPr>
              <w:t>Categoria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  <w:r w:rsidRPr="00781609">
              <w:rPr>
                <w:b/>
              </w:rPr>
              <w:t>Piano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  <w:r w:rsidRPr="00781609">
              <w:rPr>
                <w:b/>
              </w:rPr>
              <w:t>Vani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  <w:r w:rsidRPr="00781609">
              <w:rPr>
                <w:b/>
              </w:rPr>
              <w:t>Sup. catastale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  <w:r w:rsidRPr="00781609">
              <w:rPr>
                <w:b/>
              </w:rPr>
              <w:t>Mq</w:t>
            </w:r>
          </w:p>
        </w:tc>
      </w:tr>
      <w:tr w:rsidR="00C6463D" w:rsidTr="00175F07">
        <w:trPr>
          <w:trHeight w:hRule="exact" w:val="39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</w:tr>
      <w:tr w:rsidR="00C6463D" w:rsidTr="00175F07">
        <w:trPr>
          <w:trHeight w:hRule="exact" w:val="39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</w:tr>
      <w:tr w:rsidR="00C6463D" w:rsidTr="00175F07">
        <w:trPr>
          <w:trHeight w:hRule="exact" w:val="39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</w:tr>
      <w:tr w:rsidR="00C6463D" w:rsidTr="00175F07">
        <w:trPr>
          <w:trHeight w:hRule="exact" w:val="39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C6463D" w:rsidRPr="00781609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</w:pPr>
          </w:p>
        </w:tc>
      </w:tr>
    </w:tbl>
    <w:p w:rsidR="00C6463D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rFonts w:ascii="Century Gothic" w:hAnsi="Century Gothic"/>
          <w:b/>
          <w:i/>
          <w:sz w:val="22"/>
          <w:szCs w:val="22"/>
        </w:rPr>
      </w:pPr>
    </w:p>
    <w:p w:rsidR="00C6463D" w:rsidRDefault="005E596E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i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52.5pt;margin-top:.5pt;width:58.2pt;height:14.4pt;z-index:251668480" o:allowincell="f">
            <v:textbox>
              <w:txbxContent>
                <w:p w:rsidR="00C6463D" w:rsidRDefault="00C6463D" w:rsidP="00C6463D"/>
              </w:txbxContent>
            </v:textbox>
          </v:shape>
        </w:pict>
      </w:r>
      <w:r w:rsidR="00C6463D">
        <w:rPr>
          <w:rFonts w:ascii="Century Gothic" w:hAnsi="Century Gothic"/>
          <w:b/>
          <w:i/>
          <w:sz w:val="22"/>
          <w:szCs w:val="22"/>
        </w:rPr>
        <w:t xml:space="preserve">NUMERO OCCUPANTI      </w:t>
      </w:r>
      <w:r w:rsidR="00C6463D">
        <w:rPr>
          <w:rFonts w:ascii="Century Gothic" w:hAnsi="Century Gothic"/>
          <w:b/>
          <w:i/>
          <w:sz w:val="22"/>
          <w:szCs w:val="22"/>
        </w:rPr>
        <w:tab/>
      </w:r>
      <w:r w:rsidR="00C6463D">
        <w:rPr>
          <w:rFonts w:ascii="Century Gothic" w:hAnsi="Century Gothic"/>
          <w:b/>
          <w:i/>
          <w:sz w:val="22"/>
          <w:szCs w:val="22"/>
        </w:rPr>
        <w:tab/>
      </w:r>
      <w:r w:rsidR="00C6463D">
        <w:rPr>
          <w:rFonts w:ascii="Century Gothic" w:hAnsi="Century Gothic"/>
          <w:b/>
          <w:i/>
          <w:sz w:val="22"/>
          <w:szCs w:val="22"/>
        </w:rPr>
        <w:tab/>
      </w:r>
      <w:r w:rsidR="00C6463D">
        <w:rPr>
          <w:rFonts w:ascii="Century Gothic" w:hAnsi="Century Gothic"/>
          <w:b/>
          <w:i/>
          <w:sz w:val="22"/>
          <w:szCs w:val="22"/>
        </w:rPr>
        <w:tab/>
        <w:t xml:space="preserve">  COMPRESO INTESTATARIO SCHEDA</w:t>
      </w:r>
    </w:p>
    <w:p w:rsidR="00C6463D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rFonts w:ascii="Century Gothic" w:hAnsi="Century Gothic"/>
          <w:b/>
          <w:i/>
          <w:sz w:val="22"/>
          <w:szCs w:val="22"/>
        </w:rPr>
      </w:pPr>
    </w:p>
    <w:p w:rsidR="005E596E" w:rsidRPr="005E596E" w:rsidRDefault="005E596E" w:rsidP="005E59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5E596E">
        <w:rPr>
          <w:rFonts w:asciiTheme="minorHAnsi" w:hAnsiTheme="minorHAnsi" w:cs="Arial"/>
          <w:color w:val="000000"/>
          <w:sz w:val="21"/>
          <w:szCs w:val="21"/>
        </w:rPr>
        <w:t xml:space="preserve">Il sottoscritto si impegna a dichiarare, ai sensi del vigente regolamento per la disciplina dell'Imposta Unica Comunale, ogni variazione rilevante per l'applicazione del tributo (a titolo esemplificativo ma non esaustivo: variazione di domicilio, variazione del numero di componenti, variazione di superficie, cessazione dell’utenza). </w:t>
      </w:r>
    </w:p>
    <w:p w:rsidR="005E596E" w:rsidRPr="005E596E" w:rsidRDefault="005E596E" w:rsidP="005E59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5E596E">
        <w:rPr>
          <w:rFonts w:asciiTheme="minorHAnsi" w:hAnsiTheme="minorHAnsi" w:cs="Arial"/>
          <w:color w:val="000000"/>
          <w:sz w:val="21"/>
          <w:szCs w:val="21"/>
        </w:rPr>
        <w:t xml:space="preserve">Il sottoscritto dichiara di aver reso le suddette dichiarazioni, opzioni ed informazioni consapevole delle sanzioni penali previste in caso di falsità e di dichiarazioni mendaci, come previsto dall’art. 76 del D.P.R 445/2000 e consapevole che in caso di dichiarazioni non veritiere decade dai benefici conseguenti al provvedimento emanato sulla base della dichiarazione, come previsto dall’art. 75 del D.P.R 445/2000. </w:t>
      </w:r>
    </w:p>
    <w:p w:rsidR="005E596E" w:rsidRPr="005E596E" w:rsidRDefault="005E596E" w:rsidP="005E59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5E596E">
        <w:rPr>
          <w:rFonts w:asciiTheme="minorHAnsi" w:hAnsiTheme="minorHAnsi" w:cs="Arial"/>
          <w:color w:val="000000"/>
          <w:sz w:val="21"/>
          <w:szCs w:val="21"/>
        </w:rPr>
        <w:t xml:space="preserve">Informativa resa ai sensi dell’art. 13 del D. </w:t>
      </w:r>
      <w:proofErr w:type="spellStart"/>
      <w:r w:rsidRPr="005E596E">
        <w:rPr>
          <w:rFonts w:asciiTheme="minorHAnsi" w:hAnsiTheme="minorHAnsi" w:cs="Arial"/>
          <w:color w:val="000000"/>
          <w:sz w:val="21"/>
          <w:szCs w:val="21"/>
        </w:rPr>
        <w:t>Lgs</w:t>
      </w:r>
      <w:proofErr w:type="spellEnd"/>
      <w:r w:rsidRPr="005E596E">
        <w:rPr>
          <w:rFonts w:asciiTheme="minorHAnsi" w:hAnsiTheme="minorHAnsi" w:cs="Arial"/>
          <w:color w:val="000000"/>
          <w:sz w:val="21"/>
          <w:szCs w:val="21"/>
        </w:rPr>
        <w:t xml:space="preserve">. 30 giugno 2003 n. 196, recante “Codice in materia di protezione dei dati personali” e degli artt. 13-14 del GDPR Regolamento UE 2016/679 (Regolamento Generale sulla protezione dei dati). </w:t>
      </w:r>
    </w:p>
    <w:p w:rsidR="00C6463D" w:rsidRPr="005E596E" w:rsidRDefault="005E596E" w:rsidP="005E596E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5E596E">
        <w:rPr>
          <w:rFonts w:asciiTheme="minorHAnsi" w:hAnsiTheme="minorHAnsi" w:cs="Arial"/>
          <w:color w:val="000000"/>
          <w:sz w:val="21"/>
          <w:szCs w:val="21"/>
        </w:rPr>
        <w:t>Il sottoscritto acconsente al trattamento dei propri dati per le finalità di legge.</w:t>
      </w:r>
    </w:p>
    <w:p w:rsidR="00C6463D" w:rsidRPr="000477FF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6096"/>
        </w:tabs>
        <w:ind w:right="-1"/>
        <w:rPr>
          <w:sz w:val="22"/>
        </w:rPr>
      </w:pPr>
      <w:r>
        <w:tab/>
      </w:r>
    </w:p>
    <w:p w:rsidR="00C6463D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6096"/>
        </w:tabs>
        <w:ind w:right="-1"/>
        <w:rPr>
          <w:sz w:val="22"/>
        </w:rPr>
      </w:pPr>
      <w:r>
        <w:rPr>
          <w:sz w:val="22"/>
        </w:rPr>
        <w:t xml:space="preserve">     Data  ____________________                                                                         Il contribuente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6463D" w:rsidRDefault="00C6463D" w:rsidP="00C6463D">
      <w:pPr>
        <w:tabs>
          <w:tab w:val="left" w:pos="2268"/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</w:t>
      </w:r>
    </w:p>
    <w:p w:rsidR="005E596E" w:rsidRDefault="005E596E" w:rsidP="00C6463D">
      <w:pPr>
        <w:tabs>
          <w:tab w:val="left" w:pos="2268"/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</w:pPr>
    </w:p>
    <w:p w:rsidR="005E596E" w:rsidRDefault="005E596E" w:rsidP="005E596E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5E596E">
        <w:rPr>
          <w:rFonts w:asciiTheme="minorHAnsi" w:hAnsiTheme="minorHAnsi"/>
          <w:b/>
          <w:bCs/>
          <w:sz w:val="20"/>
          <w:szCs w:val="20"/>
        </w:rPr>
        <w:t>INFORMATIVA SUL TRATTAMENTO DEI DATI PERSONALI</w:t>
      </w:r>
    </w:p>
    <w:p w:rsidR="005E596E" w:rsidRDefault="005E596E" w:rsidP="005E596E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5E596E">
        <w:rPr>
          <w:rFonts w:asciiTheme="minorHAnsi" w:hAnsiTheme="minorHAnsi"/>
          <w:sz w:val="20"/>
          <w:szCs w:val="20"/>
        </w:rPr>
        <w:t>(ai sensi degli artt. 13 e 14 del Regolamento U.E. 2016/679)</w:t>
      </w:r>
    </w:p>
    <w:p w:rsidR="005E596E" w:rsidRPr="005E596E" w:rsidRDefault="005E596E" w:rsidP="005E596E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sz w:val="18"/>
          <w:szCs w:val="18"/>
        </w:rPr>
        <w:t xml:space="preserve">Ai sensi del Regolamento U.E. 2016/679 (GDPR - General Data </w:t>
      </w:r>
      <w:proofErr w:type="spellStart"/>
      <w:r w:rsidRPr="005E596E">
        <w:rPr>
          <w:rFonts w:asciiTheme="minorHAnsi" w:hAnsiTheme="minorHAnsi"/>
          <w:sz w:val="18"/>
          <w:szCs w:val="18"/>
        </w:rPr>
        <w:t>Protection</w:t>
      </w:r>
      <w:proofErr w:type="spellEnd"/>
      <w:r w:rsidRPr="005E596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E596E">
        <w:rPr>
          <w:rFonts w:asciiTheme="minorHAnsi" w:hAnsiTheme="minorHAnsi"/>
          <w:sz w:val="18"/>
          <w:szCs w:val="18"/>
        </w:rPr>
        <w:t>Regulation</w:t>
      </w:r>
      <w:proofErr w:type="spellEnd"/>
      <w:r w:rsidRPr="005E596E">
        <w:rPr>
          <w:rFonts w:asciiTheme="minorHAnsi" w:hAnsiTheme="minorHAnsi"/>
          <w:sz w:val="18"/>
          <w:szCs w:val="18"/>
        </w:rPr>
        <w:t xml:space="preserve"> - 2016/679), il trattamento dei dati personali avviene nel rispetto dei principi di correttezza, liceità, trasparenza e di tutela della riservatezza e dei diritti degli interessati. Il presente documento fornisce alcune informazioni, sintetiche, relative al trattamento dei dati personali, nel contesto dei Procedimenti e dei Servizi svolti dal Titolare del Trattamento. </w:t>
      </w:r>
    </w:p>
    <w:p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Il titolare del trattamento </w:t>
      </w:r>
      <w:r w:rsidRPr="005E596E">
        <w:rPr>
          <w:rFonts w:asciiTheme="minorHAnsi" w:hAnsiTheme="minorHAnsi"/>
          <w:sz w:val="18"/>
          <w:szCs w:val="18"/>
        </w:rPr>
        <w:t xml:space="preserve">ai sensi degli artt. 4 e 24 del Regolamento U.E. 2016/679 il titolare del trattamento è </w:t>
      </w:r>
      <w:r w:rsidRPr="005E596E">
        <w:rPr>
          <w:rFonts w:asciiTheme="minorHAnsi" w:hAnsiTheme="minorHAnsi"/>
          <w:b/>
          <w:bCs/>
          <w:sz w:val="18"/>
          <w:szCs w:val="18"/>
        </w:rPr>
        <w:t xml:space="preserve">il Comune di </w:t>
      </w:r>
      <w:r w:rsidRPr="005E596E">
        <w:rPr>
          <w:rFonts w:asciiTheme="minorHAnsi" w:hAnsiTheme="minorHAnsi"/>
          <w:b/>
          <w:bCs/>
          <w:sz w:val="18"/>
          <w:szCs w:val="18"/>
        </w:rPr>
        <w:t>Massello</w:t>
      </w:r>
      <w:r w:rsidRPr="005E596E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5E596E">
        <w:rPr>
          <w:rFonts w:asciiTheme="minorHAnsi" w:hAnsiTheme="minorHAnsi"/>
          <w:sz w:val="18"/>
          <w:szCs w:val="18"/>
        </w:rPr>
        <w:t xml:space="preserve">con sede legale in </w:t>
      </w:r>
      <w:r w:rsidRPr="005E596E">
        <w:rPr>
          <w:rFonts w:asciiTheme="minorHAnsi" w:hAnsiTheme="minorHAnsi"/>
          <w:b/>
          <w:bCs/>
          <w:sz w:val="18"/>
          <w:szCs w:val="18"/>
        </w:rPr>
        <w:t xml:space="preserve">borgata </w:t>
      </w:r>
      <w:proofErr w:type="spellStart"/>
      <w:r w:rsidRPr="005E596E">
        <w:rPr>
          <w:rFonts w:asciiTheme="minorHAnsi" w:hAnsiTheme="minorHAnsi"/>
          <w:b/>
          <w:bCs/>
          <w:sz w:val="18"/>
          <w:szCs w:val="18"/>
        </w:rPr>
        <w:t>Roberso</w:t>
      </w:r>
      <w:proofErr w:type="spellEnd"/>
      <w:r w:rsidRPr="005E596E">
        <w:rPr>
          <w:rFonts w:asciiTheme="minorHAnsi" w:hAnsiTheme="minorHAnsi"/>
          <w:b/>
          <w:bCs/>
          <w:sz w:val="18"/>
          <w:szCs w:val="18"/>
        </w:rPr>
        <w:t xml:space="preserve"> 1</w:t>
      </w:r>
      <w:r w:rsidRPr="005E596E">
        <w:rPr>
          <w:rFonts w:asciiTheme="minorHAnsi" w:hAnsiTheme="minorHAnsi"/>
          <w:b/>
          <w:bCs/>
          <w:sz w:val="18"/>
          <w:szCs w:val="18"/>
        </w:rPr>
        <w:t xml:space="preserve"> contattabile all’indirizzo </w:t>
      </w:r>
      <w:r w:rsidRPr="005E596E">
        <w:rPr>
          <w:rFonts w:asciiTheme="minorHAnsi" w:hAnsiTheme="minorHAnsi"/>
          <w:sz w:val="18"/>
          <w:szCs w:val="18"/>
        </w:rPr>
        <w:t>massello@cert.ruparpiemonte.it</w:t>
      </w:r>
      <w:r w:rsidRPr="005E596E">
        <w:rPr>
          <w:rFonts w:asciiTheme="minorHAnsi" w:hAnsiTheme="minorHAnsi"/>
          <w:sz w:val="18"/>
          <w:szCs w:val="18"/>
        </w:rPr>
        <w:t xml:space="preserve"> </w:t>
      </w:r>
      <w:r w:rsidRPr="005E596E">
        <w:rPr>
          <w:rFonts w:asciiTheme="minorHAnsi" w:hAnsiTheme="minorHAnsi"/>
          <w:b/>
          <w:bCs/>
          <w:sz w:val="18"/>
          <w:szCs w:val="18"/>
        </w:rPr>
        <w:t xml:space="preserve">al quale potrà rivolgersi per far </w:t>
      </w:r>
      <w:r w:rsidRPr="005E596E">
        <w:rPr>
          <w:rFonts w:asciiTheme="minorHAnsi" w:hAnsiTheme="minorHAnsi"/>
          <w:sz w:val="18"/>
          <w:szCs w:val="18"/>
        </w:rPr>
        <w:t xml:space="preserve">valere i suoi diritti. </w:t>
      </w:r>
    </w:p>
    <w:p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Le finalità del trattamento </w:t>
      </w:r>
      <w:r w:rsidRPr="005E596E">
        <w:rPr>
          <w:rFonts w:asciiTheme="minorHAnsi" w:hAnsiTheme="minorHAnsi"/>
          <w:sz w:val="18"/>
          <w:szCs w:val="18"/>
        </w:rPr>
        <w:t xml:space="preserve">L’Ente tratterà i dati personali sia nel corso dei procedimenti amministrativi sia nella gestione dei rapporti che ne discendono. La base giuridica del trattamento è costituita dall’articolo 6 del GDPR e dalla normativa richiamata negli atti amministrativi inerenti il procedimento amministrativo. </w:t>
      </w:r>
    </w:p>
    <w:p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Il conferimento dei dati </w:t>
      </w:r>
      <w:r w:rsidRPr="005E596E">
        <w:rPr>
          <w:rFonts w:asciiTheme="minorHAnsi" w:hAnsiTheme="minorHAnsi"/>
          <w:sz w:val="18"/>
          <w:szCs w:val="18"/>
        </w:rPr>
        <w:t xml:space="preserve">I dati sono conferiti direttamente dall’interessato e possono anche essere raccolti presso terzi e non sono oggetto di trattamenti decisionali automatizzati. I dati personali particolari e i dati personali relativi a condanne penali e reati sono trattatati separatamente e sono oggetto di una specifica informativa all’atto della acquisizione. </w:t>
      </w:r>
    </w:p>
    <w:p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sz w:val="18"/>
          <w:szCs w:val="18"/>
        </w:rPr>
        <w:t xml:space="preserve">I dati che verranno raccolti e trattati riguardano quelli: </w:t>
      </w:r>
    </w:p>
    <w:p w:rsidR="005E596E" w:rsidRPr="005E596E" w:rsidRDefault="005E596E" w:rsidP="005E596E">
      <w:pPr>
        <w:pStyle w:val="Default"/>
        <w:spacing w:after="12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 w:cs="Times New Roman"/>
          <w:b/>
          <w:bCs/>
          <w:sz w:val="18"/>
          <w:szCs w:val="18"/>
        </w:rPr>
        <w:t xml:space="preserve">- </w:t>
      </w:r>
      <w:r w:rsidRPr="005E596E">
        <w:rPr>
          <w:rFonts w:asciiTheme="minorHAnsi" w:hAnsiTheme="minorHAnsi"/>
          <w:sz w:val="18"/>
          <w:szCs w:val="18"/>
        </w:rPr>
        <w:t xml:space="preserve">anagrafici ed identificativi; </w:t>
      </w:r>
    </w:p>
    <w:p w:rsidR="005E596E" w:rsidRPr="005E596E" w:rsidRDefault="005E596E" w:rsidP="005E596E">
      <w:pPr>
        <w:pStyle w:val="Default"/>
        <w:spacing w:after="12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 w:cs="Times New Roman"/>
          <w:b/>
          <w:bCs/>
          <w:sz w:val="18"/>
          <w:szCs w:val="18"/>
        </w:rPr>
        <w:t xml:space="preserve">- </w:t>
      </w:r>
      <w:r w:rsidRPr="005E596E">
        <w:rPr>
          <w:rFonts w:asciiTheme="minorHAnsi" w:hAnsiTheme="minorHAnsi"/>
          <w:sz w:val="18"/>
          <w:szCs w:val="18"/>
        </w:rPr>
        <w:t xml:space="preserve">bancari; </w:t>
      </w:r>
    </w:p>
    <w:p w:rsidR="005E596E" w:rsidRPr="005E596E" w:rsidRDefault="005E596E" w:rsidP="005E596E">
      <w:pPr>
        <w:pStyle w:val="Default"/>
        <w:spacing w:after="12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 w:cs="Times New Roman"/>
          <w:b/>
          <w:bCs/>
          <w:sz w:val="18"/>
          <w:szCs w:val="18"/>
        </w:rPr>
        <w:t xml:space="preserve">- </w:t>
      </w:r>
      <w:r w:rsidRPr="005E596E">
        <w:rPr>
          <w:rFonts w:asciiTheme="minorHAnsi" w:hAnsiTheme="minorHAnsi"/>
          <w:sz w:val="18"/>
          <w:szCs w:val="18"/>
        </w:rPr>
        <w:t xml:space="preserve">contatto; </w:t>
      </w:r>
    </w:p>
    <w:p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 w:cs="Times New Roman"/>
          <w:b/>
          <w:bCs/>
          <w:sz w:val="18"/>
          <w:szCs w:val="18"/>
        </w:rPr>
        <w:t xml:space="preserve">- </w:t>
      </w:r>
      <w:r w:rsidRPr="005E596E">
        <w:rPr>
          <w:rFonts w:asciiTheme="minorHAnsi" w:hAnsiTheme="minorHAnsi"/>
          <w:sz w:val="18"/>
          <w:szCs w:val="18"/>
        </w:rPr>
        <w:t xml:space="preserve">più in generale i dati afferenti alla situazione patrimoniale ed a quella fiscale. </w:t>
      </w:r>
    </w:p>
    <w:p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Le modalità del trattamento </w:t>
      </w:r>
      <w:r w:rsidRPr="005E596E">
        <w:rPr>
          <w:rFonts w:asciiTheme="minorHAnsi" w:hAnsiTheme="minorHAnsi"/>
          <w:sz w:val="18"/>
          <w:szCs w:val="18"/>
        </w:rPr>
        <w:t xml:space="preserve">Il trattamento sarà effettuato, presso la sede dell’Ente e/o quella dei soggetti Responsabili ai sensi dell’art. 28 GDPR, con strumenti manuali e/o informatici e telematici nell’ambito delle finalità istituzionali dell’Ente ai sensi dell’articolo 6 del GDPR per l’esecuzione di un compito connesso all’esercizio di pubblici poteri o per l’assolvimento di un obbligo legale. </w:t>
      </w:r>
    </w:p>
    <w:p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sz w:val="18"/>
          <w:szCs w:val="18"/>
        </w:rPr>
        <w:t xml:space="preserve">I dati saranno trattati per il tempo necessario al procedimento amministrativo in cui sono raccolti ed utilizzati e saranno conservati e custoditi secondo la normativa vigente. </w:t>
      </w:r>
    </w:p>
    <w:p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sz w:val="18"/>
          <w:szCs w:val="18"/>
        </w:rPr>
        <w:t xml:space="preserve">I dati personali degli utenti che chiedono l’invio di materiale informativo (mailing list, risposte a quesiti, avvisi e newsletter, informazioni, ecc.) sono utilizzati unicamente al fine di eseguire il servizio o la prestazione richiesta e sono comunicati a terzi nei soli casi in cui: ciò sia necessario per l’adempimento delle richieste; la comunicazione è imposta da obblighi di legge e/o di regolamenti; durante un procedimento amministrativo. </w:t>
      </w:r>
    </w:p>
    <w:p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Il responsabile della protezione dei dati </w:t>
      </w:r>
      <w:r w:rsidRPr="005E596E">
        <w:rPr>
          <w:rFonts w:asciiTheme="minorHAnsi" w:hAnsiTheme="minorHAnsi"/>
          <w:sz w:val="18"/>
          <w:szCs w:val="18"/>
        </w:rPr>
        <w:t xml:space="preserve">Il “Responsabile della Protezione dei Dati” al quale è possibile rivolgersi per esercitare i diritti di cui all'art. 13 del GDPR e/o per eventuali chiarimenti in materia di tutela dati personali, è </w:t>
      </w:r>
      <w:r>
        <w:rPr>
          <w:rFonts w:asciiTheme="minorHAnsi" w:hAnsiTheme="minorHAnsi"/>
          <w:b/>
          <w:bCs/>
          <w:sz w:val="18"/>
          <w:szCs w:val="18"/>
        </w:rPr>
        <w:t xml:space="preserve">Avv. Federica </w:t>
      </w:r>
      <w:proofErr w:type="spellStart"/>
      <w:r>
        <w:rPr>
          <w:rFonts w:asciiTheme="minorHAnsi" w:hAnsiTheme="minorHAnsi"/>
          <w:b/>
          <w:bCs/>
          <w:sz w:val="18"/>
          <w:szCs w:val="18"/>
        </w:rPr>
        <w:t>Bardinella</w:t>
      </w:r>
      <w:proofErr w:type="spellEnd"/>
      <w:r w:rsidRPr="005E596E">
        <w:rPr>
          <w:rFonts w:asciiTheme="minorHAnsi" w:hAnsiTheme="minorHAnsi"/>
          <w:sz w:val="18"/>
          <w:szCs w:val="18"/>
        </w:rPr>
        <w:t xml:space="preserve"> raggiungibile all’indirizzo: </w:t>
      </w:r>
      <w:hyperlink r:id="rId9" w:history="1">
        <w:r w:rsidRPr="005E596E">
          <w:rPr>
            <w:rFonts w:asciiTheme="minorHAnsi" w:hAnsiTheme="minorHAnsi"/>
            <w:sz w:val="18"/>
            <w:szCs w:val="18"/>
          </w:rPr>
          <w:t>avv.bardinella@gmail.com</w:t>
        </w:r>
      </w:hyperlink>
    </w:p>
    <w:p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I diritti dell’interessato </w:t>
      </w:r>
      <w:r w:rsidRPr="005E596E">
        <w:rPr>
          <w:rFonts w:asciiTheme="minorHAnsi" w:hAnsiTheme="minorHAnsi"/>
          <w:sz w:val="18"/>
          <w:szCs w:val="18"/>
        </w:rPr>
        <w:t xml:space="preserve">L’interessato, ricorrendone i requisiti, ha i seguenti diritti garantiti dal GDPR: diritto di accesso dell’interessato (art. 15); diritto di rettifica (art. 16); diritto alla cancellazione (art. 17); diritto di limitazione di trattamento (art.18); notifica in caso di rettifica o cancellazione dei dati personali o limitazione del trattamento (art. 19); diritto alla portabilità dei dati (art. 20); diritto di opposizione (art. 21); diritto di rivolgersi alle autorità competenti </w:t>
      </w:r>
      <w:r w:rsidRPr="005E596E">
        <w:rPr>
          <w:rFonts w:asciiTheme="minorHAnsi" w:hAnsiTheme="minorHAnsi"/>
          <w:i/>
          <w:iCs/>
          <w:sz w:val="18"/>
          <w:szCs w:val="18"/>
        </w:rPr>
        <w:t xml:space="preserve">www.garanteprivacy.it </w:t>
      </w:r>
    </w:p>
    <w:p w:rsidR="001C5105" w:rsidRPr="005E596E" w:rsidRDefault="005E596E" w:rsidP="005E596E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Il consenso </w:t>
      </w:r>
      <w:r w:rsidRPr="005E596E">
        <w:rPr>
          <w:rFonts w:asciiTheme="minorHAnsi" w:hAnsiTheme="minorHAnsi"/>
          <w:sz w:val="18"/>
          <w:szCs w:val="18"/>
        </w:rPr>
        <w:t>Il consenso dell’interessato al trattamento dei dati non è necessario qualora gli stessi siano trattati per adempiere ad un obbligo legale e per l'esecuzione di un compito connesso all'esercizio di pubblici poteri dell’Ente.</w:t>
      </w:r>
    </w:p>
    <w:sectPr w:rsidR="001C5105" w:rsidRPr="005E596E" w:rsidSect="00B34481"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CA" w:rsidRDefault="005719CA">
      <w:r>
        <w:separator/>
      </w:r>
    </w:p>
  </w:endnote>
  <w:endnote w:type="continuationSeparator" w:id="0">
    <w:p w:rsidR="005719CA" w:rsidRDefault="0057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0" w:rsidRDefault="00DE7640" w:rsidP="00AD6547">
    <w:pPr>
      <w:widowControl w:val="0"/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  <w:p w:rsidR="00DE7640" w:rsidRDefault="00DE7640" w:rsidP="00AD6547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  <w:p w:rsidR="00DE7640" w:rsidRDefault="00DE76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CA" w:rsidRDefault="005719CA">
      <w:r>
        <w:separator/>
      </w:r>
    </w:p>
  </w:footnote>
  <w:footnote w:type="continuationSeparator" w:id="0">
    <w:p w:rsidR="005719CA" w:rsidRDefault="0057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7742"/>
    <w:multiLevelType w:val="hybridMultilevel"/>
    <w:tmpl w:val="C33682FC"/>
    <w:lvl w:ilvl="0" w:tplc="BE204B5E">
      <w:start w:val="28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0755F"/>
    <w:multiLevelType w:val="hybridMultilevel"/>
    <w:tmpl w:val="B4081828"/>
    <w:lvl w:ilvl="0" w:tplc="C834E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F67C29"/>
    <w:multiLevelType w:val="hybridMultilevel"/>
    <w:tmpl w:val="50262F1C"/>
    <w:lvl w:ilvl="0" w:tplc="51327B9A">
      <w:numFmt w:val="bullet"/>
      <w:lvlText w:val="-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222B2"/>
    <w:multiLevelType w:val="hybridMultilevel"/>
    <w:tmpl w:val="96804B06"/>
    <w:lvl w:ilvl="0" w:tplc="BE204B5E">
      <w:start w:val="28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775A14"/>
    <w:multiLevelType w:val="hybridMultilevel"/>
    <w:tmpl w:val="EADEDB4A"/>
    <w:lvl w:ilvl="0" w:tplc="39CC93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F66B9A"/>
    <w:multiLevelType w:val="hybridMultilevel"/>
    <w:tmpl w:val="A0A8C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33614"/>
    <w:multiLevelType w:val="hybridMultilevel"/>
    <w:tmpl w:val="0AD613AC"/>
    <w:lvl w:ilvl="0" w:tplc="65E6B1D0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97B04"/>
    <w:multiLevelType w:val="hybridMultilevel"/>
    <w:tmpl w:val="F19A5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7EC"/>
    <w:rsid w:val="00001DE4"/>
    <w:rsid w:val="00017939"/>
    <w:rsid w:val="0002664F"/>
    <w:rsid w:val="00041228"/>
    <w:rsid w:val="00057CD4"/>
    <w:rsid w:val="0006625C"/>
    <w:rsid w:val="00082222"/>
    <w:rsid w:val="00087397"/>
    <w:rsid w:val="0008787B"/>
    <w:rsid w:val="000A428E"/>
    <w:rsid w:val="000A4AC0"/>
    <w:rsid w:val="000B4593"/>
    <w:rsid w:val="000C0594"/>
    <w:rsid w:val="000C197B"/>
    <w:rsid w:val="000D02B8"/>
    <w:rsid w:val="000F2CE6"/>
    <w:rsid w:val="0011039D"/>
    <w:rsid w:val="001127C5"/>
    <w:rsid w:val="0011418D"/>
    <w:rsid w:val="00120E8A"/>
    <w:rsid w:val="001327F7"/>
    <w:rsid w:val="00143EC9"/>
    <w:rsid w:val="001452C5"/>
    <w:rsid w:val="0014784F"/>
    <w:rsid w:val="001518B2"/>
    <w:rsid w:val="001524BE"/>
    <w:rsid w:val="001570D0"/>
    <w:rsid w:val="00157D6B"/>
    <w:rsid w:val="0017568E"/>
    <w:rsid w:val="00177A73"/>
    <w:rsid w:val="001879EC"/>
    <w:rsid w:val="0019695B"/>
    <w:rsid w:val="001B0088"/>
    <w:rsid w:val="001B70A7"/>
    <w:rsid w:val="001C1911"/>
    <w:rsid w:val="001C5105"/>
    <w:rsid w:val="001C6A8E"/>
    <w:rsid w:val="001D5CB0"/>
    <w:rsid w:val="001D6912"/>
    <w:rsid w:val="001E0331"/>
    <w:rsid w:val="00200A63"/>
    <w:rsid w:val="00203AC5"/>
    <w:rsid w:val="002167E4"/>
    <w:rsid w:val="002230DC"/>
    <w:rsid w:val="002562A0"/>
    <w:rsid w:val="002664CF"/>
    <w:rsid w:val="00266D32"/>
    <w:rsid w:val="00271477"/>
    <w:rsid w:val="00275E85"/>
    <w:rsid w:val="00284D34"/>
    <w:rsid w:val="0029171F"/>
    <w:rsid w:val="002939D2"/>
    <w:rsid w:val="00297413"/>
    <w:rsid w:val="002C2476"/>
    <w:rsid w:val="002C674B"/>
    <w:rsid w:val="002D6337"/>
    <w:rsid w:val="002E2546"/>
    <w:rsid w:val="00303341"/>
    <w:rsid w:val="00307B2D"/>
    <w:rsid w:val="00310C74"/>
    <w:rsid w:val="00316291"/>
    <w:rsid w:val="00324E43"/>
    <w:rsid w:val="003308E6"/>
    <w:rsid w:val="003357C3"/>
    <w:rsid w:val="00346BA6"/>
    <w:rsid w:val="00362F02"/>
    <w:rsid w:val="003916F7"/>
    <w:rsid w:val="00393900"/>
    <w:rsid w:val="003A6627"/>
    <w:rsid w:val="003C60C8"/>
    <w:rsid w:val="003D136C"/>
    <w:rsid w:val="003D659E"/>
    <w:rsid w:val="003E76D2"/>
    <w:rsid w:val="003F6841"/>
    <w:rsid w:val="00410E42"/>
    <w:rsid w:val="0041761E"/>
    <w:rsid w:val="00422AB6"/>
    <w:rsid w:val="0045426F"/>
    <w:rsid w:val="004638BE"/>
    <w:rsid w:val="00472225"/>
    <w:rsid w:val="00472B2F"/>
    <w:rsid w:val="00477A38"/>
    <w:rsid w:val="0048119F"/>
    <w:rsid w:val="00497DF8"/>
    <w:rsid w:val="004B22DA"/>
    <w:rsid w:val="004D54DC"/>
    <w:rsid w:val="004E6E59"/>
    <w:rsid w:val="004E7DC4"/>
    <w:rsid w:val="00523BE8"/>
    <w:rsid w:val="00534038"/>
    <w:rsid w:val="005368AF"/>
    <w:rsid w:val="00540614"/>
    <w:rsid w:val="005615A6"/>
    <w:rsid w:val="005719CA"/>
    <w:rsid w:val="00571F8C"/>
    <w:rsid w:val="00573E5C"/>
    <w:rsid w:val="00582FE1"/>
    <w:rsid w:val="00591F60"/>
    <w:rsid w:val="005B3802"/>
    <w:rsid w:val="005D4316"/>
    <w:rsid w:val="005D7398"/>
    <w:rsid w:val="005E04BC"/>
    <w:rsid w:val="005E596E"/>
    <w:rsid w:val="00604DE6"/>
    <w:rsid w:val="006246BB"/>
    <w:rsid w:val="00633404"/>
    <w:rsid w:val="00640AD6"/>
    <w:rsid w:val="006629DA"/>
    <w:rsid w:val="0066560B"/>
    <w:rsid w:val="006778FD"/>
    <w:rsid w:val="0068542A"/>
    <w:rsid w:val="006F2C11"/>
    <w:rsid w:val="006F5227"/>
    <w:rsid w:val="00714DE5"/>
    <w:rsid w:val="00726DD8"/>
    <w:rsid w:val="0073456A"/>
    <w:rsid w:val="007366A7"/>
    <w:rsid w:val="0074382E"/>
    <w:rsid w:val="007442AC"/>
    <w:rsid w:val="00767FB7"/>
    <w:rsid w:val="00783231"/>
    <w:rsid w:val="007D14EE"/>
    <w:rsid w:val="0080566B"/>
    <w:rsid w:val="008138B7"/>
    <w:rsid w:val="008252AE"/>
    <w:rsid w:val="0082671C"/>
    <w:rsid w:val="00856ED6"/>
    <w:rsid w:val="00871D88"/>
    <w:rsid w:val="00875F7C"/>
    <w:rsid w:val="00895DB8"/>
    <w:rsid w:val="008B5612"/>
    <w:rsid w:val="008C32F8"/>
    <w:rsid w:val="008E2572"/>
    <w:rsid w:val="008F46A9"/>
    <w:rsid w:val="00902775"/>
    <w:rsid w:val="00906C8B"/>
    <w:rsid w:val="0091139D"/>
    <w:rsid w:val="00932545"/>
    <w:rsid w:val="009406B7"/>
    <w:rsid w:val="00941781"/>
    <w:rsid w:val="00944D65"/>
    <w:rsid w:val="00945608"/>
    <w:rsid w:val="00952975"/>
    <w:rsid w:val="0095348E"/>
    <w:rsid w:val="00953CAB"/>
    <w:rsid w:val="00957DFB"/>
    <w:rsid w:val="00967A4E"/>
    <w:rsid w:val="00976514"/>
    <w:rsid w:val="009C53D3"/>
    <w:rsid w:val="00A11CFF"/>
    <w:rsid w:val="00A128AC"/>
    <w:rsid w:val="00A15B85"/>
    <w:rsid w:val="00A23F32"/>
    <w:rsid w:val="00A26E11"/>
    <w:rsid w:val="00A27D83"/>
    <w:rsid w:val="00A94D28"/>
    <w:rsid w:val="00AA6D99"/>
    <w:rsid w:val="00AB07CA"/>
    <w:rsid w:val="00AC451D"/>
    <w:rsid w:val="00AD2DC4"/>
    <w:rsid w:val="00AD6547"/>
    <w:rsid w:val="00AD75D6"/>
    <w:rsid w:val="00B34481"/>
    <w:rsid w:val="00B4377B"/>
    <w:rsid w:val="00B56E68"/>
    <w:rsid w:val="00B73F3A"/>
    <w:rsid w:val="00B767AB"/>
    <w:rsid w:val="00BA471A"/>
    <w:rsid w:val="00BB30D5"/>
    <w:rsid w:val="00BB42CB"/>
    <w:rsid w:val="00BB4DD5"/>
    <w:rsid w:val="00BB589F"/>
    <w:rsid w:val="00BC4D60"/>
    <w:rsid w:val="00BE50F2"/>
    <w:rsid w:val="00BE5CD5"/>
    <w:rsid w:val="00BF0FBD"/>
    <w:rsid w:val="00BF25B2"/>
    <w:rsid w:val="00BF4993"/>
    <w:rsid w:val="00C0339A"/>
    <w:rsid w:val="00C05BC3"/>
    <w:rsid w:val="00C10243"/>
    <w:rsid w:val="00C16953"/>
    <w:rsid w:val="00C37870"/>
    <w:rsid w:val="00C51405"/>
    <w:rsid w:val="00C60FDD"/>
    <w:rsid w:val="00C6463D"/>
    <w:rsid w:val="00C67C17"/>
    <w:rsid w:val="00C707A2"/>
    <w:rsid w:val="00C750C0"/>
    <w:rsid w:val="00CA63B0"/>
    <w:rsid w:val="00CA7557"/>
    <w:rsid w:val="00CA7E5B"/>
    <w:rsid w:val="00CD38B4"/>
    <w:rsid w:val="00CD561F"/>
    <w:rsid w:val="00CD71DE"/>
    <w:rsid w:val="00CE51C8"/>
    <w:rsid w:val="00CE631C"/>
    <w:rsid w:val="00CE7956"/>
    <w:rsid w:val="00CF3F86"/>
    <w:rsid w:val="00CF57EC"/>
    <w:rsid w:val="00D06161"/>
    <w:rsid w:val="00D3510C"/>
    <w:rsid w:val="00D43F17"/>
    <w:rsid w:val="00D577C6"/>
    <w:rsid w:val="00D620F2"/>
    <w:rsid w:val="00D62F4A"/>
    <w:rsid w:val="00D66B32"/>
    <w:rsid w:val="00D715C9"/>
    <w:rsid w:val="00D83CB4"/>
    <w:rsid w:val="00D906E8"/>
    <w:rsid w:val="00D91733"/>
    <w:rsid w:val="00DA5796"/>
    <w:rsid w:val="00DE7640"/>
    <w:rsid w:val="00E13C12"/>
    <w:rsid w:val="00E17B3C"/>
    <w:rsid w:val="00E803BC"/>
    <w:rsid w:val="00E864D3"/>
    <w:rsid w:val="00E93C2B"/>
    <w:rsid w:val="00EA112B"/>
    <w:rsid w:val="00EA2623"/>
    <w:rsid w:val="00EE07B9"/>
    <w:rsid w:val="00EE3B71"/>
    <w:rsid w:val="00F06D73"/>
    <w:rsid w:val="00F22815"/>
    <w:rsid w:val="00F22969"/>
    <w:rsid w:val="00F34324"/>
    <w:rsid w:val="00F41F64"/>
    <w:rsid w:val="00F71D4E"/>
    <w:rsid w:val="00F869F6"/>
    <w:rsid w:val="00F95E58"/>
    <w:rsid w:val="00FA43A5"/>
    <w:rsid w:val="00FA7EF0"/>
    <w:rsid w:val="00FB58C0"/>
    <w:rsid w:val="00FC032D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C6463D"/>
    <w:pPr>
      <w:keepNext/>
      <w:jc w:val="center"/>
      <w:outlineLvl w:val="3"/>
    </w:pPr>
    <w:rPr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6463D"/>
    <w:pPr>
      <w:keepNext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452C5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0A4AC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266D32"/>
    <w:pPr>
      <w:spacing w:before="100" w:beforeAutospacing="1" w:after="119"/>
    </w:pPr>
  </w:style>
  <w:style w:type="paragraph" w:styleId="Intestazione">
    <w:name w:val="header"/>
    <w:basedOn w:val="Normale"/>
    <w:rsid w:val="00B344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448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29171F"/>
    <w:pPr>
      <w:ind w:firstLine="708"/>
      <w:jc w:val="both"/>
    </w:pPr>
  </w:style>
  <w:style w:type="paragraph" w:styleId="Corpotesto">
    <w:name w:val="Body Text"/>
    <w:basedOn w:val="Normale"/>
    <w:semiHidden/>
    <w:rsid w:val="0029171F"/>
    <w:pPr>
      <w:jc w:val="both"/>
    </w:pPr>
  </w:style>
  <w:style w:type="paragraph" w:styleId="Corpodeltesto3">
    <w:name w:val="Body Text 3"/>
    <w:basedOn w:val="Normale"/>
    <w:semiHidden/>
    <w:rsid w:val="0029171F"/>
    <w:pPr>
      <w:jc w:val="both"/>
    </w:pPr>
    <w:rPr>
      <w:sz w:val="18"/>
    </w:rPr>
  </w:style>
  <w:style w:type="paragraph" w:styleId="Rientrocorpodeltesto2">
    <w:name w:val="Body Text Indent 2"/>
    <w:basedOn w:val="Normale"/>
    <w:semiHidden/>
    <w:rsid w:val="0029171F"/>
    <w:pPr>
      <w:spacing w:after="120"/>
      <w:ind w:left="708"/>
      <w:jc w:val="both"/>
    </w:pPr>
    <w:rPr>
      <w:b/>
      <w:bCs/>
    </w:rPr>
  </w:style>
  <w:style w:type="table" w:styleId="Grigliatabella">
    <w:name w:val="Table Grid"/>
    <w:basedOn w:val="Tabellanormale"/>
    <w:rsid w:val="0011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308E6"/>
    <w:rPr>
      <w:color w:val="0000FF"/>
      <w:u w:val="single"/>
    </w:rPr>
  </w:style>
  <w:style w:type="character" w:customStyle="1" w:styleId="TitoloCarattere">
    <w:name w:val="Titolo Carattere"/>
    <w:link w:val="Titolo"/>
    <w:rsid w:val="00AA6D99"/>
    <w:rPr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C6463D"/>
    <w:rPr>
      <w:sz w:val="28"/>
    </w:rPr>
  </w:style>
  <w:style w:type="character" w:customStyle="1" w:styleId="Titolo5Carattere">
    <w:name w:val="Titolo 5 Carattere"/>
    <w:basedOn w:val="Carpredefinitoparagrafo"/>
    <w:link w:val="Titolo5"/>
    <w:rsid w:val="00C6463D"/>
    <w:rPr>
      <w:sz w:val="24"/>
    </w:rPr>
  </w:style>
  <w:style w:type="character" w:customStyle="1" w:styleId="st">
    <w:name w:val="st"/>
    <w:rsid w:val="00C6463D"/>
  </w:style>
  <w:style w:type="paragraph" w:customStyle="1" w:styleId="CM3">
    <w:name w:val="CM3"/>
    <w:basedOn w:val="Normale"/>
    <w:next w:val="Normale"/>
    <w:uiPriority w:val="99"/>
    <w:rsid w:val="00C6463D"/>
    <w:pPr>
      <w:widowControl w:val="0"/>
      <w:autoSpaceDE w:val="0"/>
      <w:autoSpaceDN w:val="0"/>
      <w:adjustRightInd w:val="0"/>
      <w:spacing w:after="218"/>
    </w:pPr>
  </w:style>
  <w:style w:type="paragraph" w:customStyle="1" w:styleId="Default">
    <w:name w:val="Default"/>
    <w:rsid w:val="005E59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vv.bardinel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817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Coalova</dc:creator>
  <cp:lastModifiedBy>comune</cp:lastModifiedBy>
  <cp:revision>3</cp:revision>
  <cp:lastPrinted>2020-02-06T14:05:00Z</cp:lastPrinted>
  <dcterms:created xsi:type="dcterms:W3CDTF">2020-02-06T14:06:00Z</dcterms:created>
  <dcterms:modified xsi:type="dcterms:W3CDTF">2020-06-25T12:42:00Z</dcterms:modified>
</cp:coreProperties>
</file>